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6C" w:rsidRPr="00B20F6C" w:rsidRDefault="00B20F6C" w:rsidP="00B20F6C">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ADALARKAYMAKAMLIĞI</w:t>
      </w:r>
      <w:r w:rsidRPr="00B20F6C">
        <w:rPr>
          <w:rFonts w:ascii="Arial" w:eastAsia="Times New Roman" w:hAnsi="Arial" w:cs="Arial"/>
          <w:color w:val="333333"/>
          <w:sz w:val="18"/>
          <w:szCs w:val="18"/>
          <w:lang w:eastAsia="tr-TR"/>
        </w:rPr>
        <w:br/>
      </w:r>
      <w:r w:rsidRPr="00B20F6C">
        <w:rPr>
          <w:rFonts w:ascii="Verdana" w:eastAsia="Times New Roman" w:hAnsi="Verdana" w:cs="Arial"/>
          <w:b/>
          <w:bCs/>
          <w:color w:val="333333"/>
          <w:sz w:val="21"/>
          <w:szCs w:val="21"/>
          <w:bdr w:val="none" w:sz="0" w:space="0" w:color="auto" w:frame="1"/>
          <w:lang w:eastAsia="tr-TR"/>
        </w:rPr>
        <w:t>YAZI İŞLERİ MÜDÜRLÜĞÜ HİZMET STANDARTLARI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4"/>
        <w:gridCol w:w="2759"/>
        <w:gridCol w:w="3103"/>
        <w:gridCol w:w="2026"/>
      </w:tblGrid>
      <w:tr w:rsidR="00B20F6C" w:rsidRPr="00B20F6C" w:rsidTr="00B20F6C">
        <w:tc>
          <w:tcPr>
            <w:tcW w:w="9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SIRANO</w:t>
            </w:r>
          </w:p>
        </w:tc>
        <w:tc>
          <w:tcPr>
            <w:tcW w:w="2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HİZMETİNADI</w:t>
            </w:r>
          </w:p>
        </w:tc>
        <w:tc>
          <w:tcPr>
            <w:tcW w:w="3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BAŞVURUDA İSTENİLEN BELGELER</w:t>
            </w:r>
          </w:p>
        </w:tc>
        <w:tc>
          <w:tcPr>
            <w:tcW w:w="20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HİZMETİN TAMAMLANMA SÜRESİ</w:t>
            </w:r>
            <w:r w:rsidRPr="00B20F6C">
              <w:rPr>
                <w:rFonts w:ascii="Arial" w:eastAsia="Times New Roman" w:hAnsi="Arial" w:cs="Arial"/>
                <w:color w:val="333333"/>
                <w:sz w:val="18"/>
                <w:szCs w:val="18"/>
                <w:lang w:eastAsia="tr-TR"/>
              </w:rPr>
              <w:br/>
            </w:r>
            <w:r w:rsidRPr="00B20F6C">
              <w:rPr>
                <w:rFonts w:ascii="Verdana" w:eastAsia="Times New Roman" w:hAnsi="Verdana" w:cs="Arial"/>
                <w:b/>
                <w:bCs/>
                <w:color w:val="333333"/>
                <w:sz w:val="21"/>
                <w:szCs w:val="21"/>
                <w:bdr w:val="none" w:sz="0" w:space="0" w:color="auto" w:frame="1"/>
                <w:lang w:eastAsia="tr-TR"/>
              </w:rPr>
              <w:t>(EN GEÇ )</w:t>
            </w:r>
          </w:p>
        </w:tc>
      </w:tr>
      <w:tr w:rsidR="00B20F6C" w:rsidRPr="00B20F6C" w:rsidTr="00B20F6C">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Verdana" w:eastAsia="Times New Roman" w:hAnsi="Verdana" w:cs="Arial"/>
                <w:b/>
                <w:bCs/>
                <w:color w:val="333333"/>
                <w:sz w:val="21"/>
                <w:szCs w:val="21"/>
                <w:bdr w:val="none" w:sz="0" w:space="0" w:color="auto" w:frame="1"/>
                <w:lang w:eastAsia="tr-TR"/>
              </w:rPr>
              <w:t>1-</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 xml:space="preserve">Taşınmaz Mal </w:t>
            </w:r>
            <w:proofErr w:type="spellStart"/>
            <w:r w:rsidRPr="00B20F6C">
              <w:rPr>
                <w:rFonts w:ascii="Arial" w:eastAsia="Times New Roman" w:hAnsi="Arial" w:cs="Arial"/>
                <w:b/>
                <w:bCs/>
                <w:color w:val="333333"/>
                <w:sz w:val="21"/>
                <w:szCs w:val="21"/>
                <w:bdr w:val="none" w:sz="0" w:space="0" w:color="auto" w:frame="1"/>
                <w:lang w:eastAsia="tr-TR"/>
              </w:rPr>
              <w:t>Zilyedliğine</w:t>
            </w:r>
            <w:proofErr w:type="spellEnd"/>
            <w:r w:rsidRPr="00B20F6C">
              <w:rPr>
                <w:rFonts w:ascii="Arial" w:eastAsia="Times New Roman" w:hAnsi="Arial" w:cs="Arial"/>
                <w:b/>
                <w:bCs/>
                <w:color w:val="333333"/>
                <w:sz w:val="21"/>
                <w:szCs w:val="21"/>
                <w:bdr w:val="none" w:sz="0" w:space="0" w:color="auto" w:frame="1"/>
                <w:lang w:eastAsia="tr-TR"/>
              </w:rPr>
              <w:t xml:space="preserve"> Yapılan Tecavüzlerin Vali ve Kaymakamlarca Önlenmesi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inherit" w:eastAsia="Times New Roman" w:hAnsi="inherit" w:cs="Arial"/>
                <w:color w:val="333333"/>
                <w:sz w:val="21"/>
                <w:szCs w:val="21"/>
                <w:bdr w:val="none" w:sz="0" w:space="0" w:color="auto" w:frame="1"/>
                <w:lang w:eastAsia="tr-TR"/>
              </w:rPr>
              <w:t>1-Matbu dilekçe ,</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2-Kira kontratı,</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3-Tapu belgesi.</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15 gün</w:t>
            </w:r>
          </w:p>
        </w:tc>
      </w:tr>
      <w:tr w:rsidR="00B20F6C" w:rsidRPr="00B20F6C" w:rsidTr="00B20F6C">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2-</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634 sayılı Kat Mülkiyeti Kanununa 2814 sayılı Kanunla eklenen Ek-2. madde gereğince; görevleri nedeniyle tahsis edilen ortak kullanım alanından (Dışarıdan atanan Yönetici, Apartman Görevlisi, Bekçi) tahliye işlemi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proofErr w:type="gramStart"/>
            <w:r w:rsidRPr="00B20F6C">
              <w:rPr>
                <w:rFonts w:ascii="inherit" w:eastAsia="Times New Roman" w:hAnsi="inherit" w:cs="Arial"/>
                <w:color w:val="333333"/>
                <w:sz w:val="21"/>
                <w:szCs w:val="21"/>
                <w:bdr w:val="none" w:sz="0" w:space="0" w:color="auto" w:frame="1"/>
                <w:lang w:eastAsia="tr-TR"/>
              </w:rPr>
              <w:t>1-Dilekçe,</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2-Başvuruda bulunan Yönetici ise Yönetici olduğuna dair karar örneği, kat maliki ise tapu kayıt örneği,</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3-Tahliyesi istenilen kimsenin işine son verildiğine yöneticiye/yönetim kuruluna yetki verildiğine dair kat malikleri kurulu kararı,</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4-İş akdinin sona ermesine bağlı olarak görevi nedeniyle tahsis olunan dairenin boşaltılmasına dair ilgiliye gönderilen tebliğ şerhli ihtarname,</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5-İşine son verilen kimsenin çalıştığı süreye ait aylık alacakları varsa ihbar ve kıdem tazminatlarının karşılandığına veya güvence altına alındığına dair belge örneği.</w:t>
            </w:r>
            <w:proofErr w:type="gramEnd"/>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2-7 gün</w:t>
            </w:r>
          </w:p>
        </w:tc>
      </w:tr>
      <w:tr w:rsidR="00B20F6C" w:rsidRPr="00B20F6C" w:rsidTr="00B20F6C">
        <w:trPr>
          <w:trHeight w:val="8440"/>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lastRenderedPageBreak/>
              <w:t>3-</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Lokal Açma ve İşletme İzin Belgesi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1-Dilekçe,</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2-Lokal açılması konusunda alınmış yönetim kurulu kararının örneği,</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inherit" w:eastAsia="Times New Roman" w:hAnsi="inherit" w:cs="Arial"/>
                <w:color w:val="333333"/>
                <w:sz w:val="21"/>
                <w:szCs w:val="21"/>
                <w:bdr w:val="none" w:sz="0" w:space="0" w:color="auto" w:frame="1"/>
                <w:lang w:eastAsia="tr-TR"/>
              </w:rPr>
              <w:t>3-Lokal olarak açılacak yerin tapu senedi örneği, kiralık ise kira kontratının örneği,</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 xml:space="preserve">4- Ana </w:t>
            </w:r>
            <w:proofErr w:type="spellStart"/>
            <w:r w:rsidRPr="00B20F6C">
              <w:rPr>
                <w:rFonts w:ascii="inherit" w:eastAsia="Times New Roman" w:hAnsi="inherit" w:cs="Arial"/>
                <w:color w:val="333333"/>
                <w:sz w:val="21"/>
                <w:szCs w:val="21"/>
                <w:bdr w:val="none" w:sz="0" w:space="0" w:color="auto" w:frame="1"/>
                <w:lang w:eastAsia="tr-TR"/>
              </w:rPr>
              <w:t>gayrimenkulun</w:t>
            </w:r>
            <w:proofErr w:type="spellEnd"/>
            <w:r w:rsidRPr="00B20F6C">
              <w:rPr>
                <w:rFonts w:ascii="inherit" w:eastAsia="Times New Roman" w:hAnsi="inherit" w:cs="Arial"/>
                <w:color w:val="333333"/>
                <w:sz w:val="21"/>
                <w:szCs w:val="21"/>
                <w:bdr w:val="none" w:sz="0" w:space="0" w:color="auto" w:frame="1"/>
                <w:lang w:eastAsia="tr-TR"/>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w:t>
            </w:r>
            <w:r w:rsidRPr="00B20F6C">
              <w:rPr>
                <w:rFonts w:ascii="Arial" w:eastAsia="Times New Roman" w:hAnsi="Arial" w:cs="Arial"/>
                <w:color w:val="333333"/>
                <w:sz w:val="21"/>
                <w:szCs w:val="21"/>
                <w:bdr w:val="none" w:sz="0" w:space="0" w:color="auto" w:frame="1"/>
                <w:lang w:eastAsia="tr-TR"/>
              </w:rPr>
              <w:t> </w:t>
            </w:r>
            <w:r w:rsidRPr="00B20F6C">
              <w:rPr>
                <w:rFonts w:ascii="inherit" w:eastAsia="Times New Roman" w:hAnsi="inherit" w:cs="Arial"/>
                <w:color w:val="333333"/>
                <w:sz w:val="21"/>
                <w:szCs w:val="21"/>
                <w:bdr w:val="none" w:sz="0" w:space="0" w:color="auto" w:frame="1"/>
                <w:lang w:eastAsia="tr-TR"/>
              </w:rPr>
              <w:t xml:space="preserve">örneği, </w:t>
            </w:r>
            <w:proofErr w:type="spellStart"/>
            <w:r w:rsidRPr="00B20F6C">
              <w:rPr>
                <w:rFonts w:ascii="inherit" w:eastAsia="Times New Roman" w:hAnsi="inherit" w:cs="Arial"/>
                <w:color w:val="333333"/>
                <w:sz w:val="21"/>
                <w:szCs w:val="21"/>
                <w:bdr w:val="none" w:sz="0" w:space="0" w:color="auto" w:frame="1"/>
                <w:lang w:eastAsia="tr-TR"/>
              </w:rPr>
              <w:t>işhanlarında</w:t>
            </w:r>
            <w:proofErr w:type="spellEnd"/>
            <w:r w:rsidRPr="00B20F6C">
              <w:rPr>
                <w:rFonts w:ascii="inherit" w:eastAsia="Times New Roman" w:hAnsi="inherit" w:cs="Arial"/>
                <w:color w:val="333333"/>
                <w:sz w:val="21"/>
                <w:szCs w:val="21"/>
                <w:bdr w:val="none" w:sz="0" w:space="0" w:color="auto" w:frame="1"/>
                <w:lang w:eastAsia="tr-TR"/>
              </w:rPr>
              <w:t xml:space="preserve"> ise yönetim kurulu kararı örneği,</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 xml:space="preserve">5-Yapı kullanma (iskan) izin belgesi, bu belgenin bulunmadığı durumlarda ise ilgili belediyeden alınacak söz konusu yerin </w:t>
            </w:r>
            <w:proofErr w:type="gramStart"/>
            <w:r w:rsidRPr="00B20F6C">
              <w:rPr>
                <w:rFonts w:ascii="inherit" w:eastAsia="Times New Roman" w:hAnsi="inherit" w:cs="Arial"/>
                <w:color w:val="333333"/>
                <w:sz w:val="21"/>
                <w:szCs w:val="21"/>
                <w:bdr w:val="none" w:sz="0" w:space="0" w:color="auto" w:frame="1"/>
                <w:lang w:eastAsia="tr-TR"/>
              </w:rPr>
              <w:t>lokal</w:t>
            </w:r>
            <w:proofErr w:type="gramEnd"/>
            <w:r w:rsidRPr="00B20F6C">
              <w:rPr>
                <w:rFonts w:ascii="inherit" w:eastAsia="Times New Roman" w:hAnsi="inherit" w:cs="Arial"/>
                <w:color w:val="333333"/>
                <w:sz w:val="21"/>
                <w:szCs w:val="21"/>
                <w:bdr w:val="none" w:sz="0" w:space="0" w:color="auto" w:frame="1"/>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color w:val="333333"/>
                <w:sz w:val="21"/>
                <w:szCs w:val="21"/>
                <w:bdr w:val="none" w:sz="0" w:space="0" w:color="auto" w:frame="1"/>
                <w:lang w:eastAsia="tr-TR"/>
              </w:rPr>
              <w:t>3-30gün</w:t>
            </w:r>
          </w:p>
        </w:tc>
      </w:tr>
      <w:tr w:rsidR="00B20F6C" w:rsidRPr="00B20F6C" w:rsidTr="00B20F6C">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4-</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Tüketici Sorunları</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1-Matbu dilekçe,</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2-Fatura,</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3-Satış fişi,</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4-Garanti belgesi,</w:t>
            </w:r>
          </w:p>
          <w:p w:rsidR="00B20F6C" w:rsidRPr="00B20F6C" w:rsidRDefault="00B20F6C" w:rsidP="00B20F6C">
            <w:pPr>
              <w:spacing w:after="0" w:line="240" w:lineRule="auto"/>
              <w:ind w:right="-5"/>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5-Sözleşme vb.</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6Ay</w:t>
            </w:r>
          </w:p>
        </w:tc>
      </w:tr>
      <w:tr w:rsidR="00B20F6C" w:rsidRPr="00B20F6C" w:rsidTr="00B20F6C">
        <w:trPr>
          <w:trHeight w:val="2425"/>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5-</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Ticari Amaçla İnternet Toplu Kullanım Sağlayıcı İzin Belgesi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1-Matbu dilekçe, </w:t>
            </w:r>
            <w:r w:rsidRPr="00B20F6C">
              <w:rPr>
                <w:rFonts w:ascii="Arial" w:eastAsia="Times New Roman" w:hAnsi="Arial" w:cs="Arial"/>
                <w:color w:val="333333"/>
                <w:sz w:val="18"/>
                <w:szCs w:val="18"/>
                <w:lang w:eastAsia="tr-TR"/>
              </w:rPr>
              <w:br/>
            </w:r>
            <w:r w:rsidRPr="00B20F6C">
              <w:rPr>
                <w:rFonts w:ascii="Arial" w:eastAsia="Times New Roman" w:hAnsi="Arial" w:cs="Arial"/>
                <w:color w:val="333333"/>
                <w:sz w:val="21"/>
                <w:szCs w:val="21"/>
                <w:bdr w:val="none" w:sz="0" w:space="0" w:color="auto" w:frame="1"/>
                <w:lang w:eastAsia="tr-TR"/>
              </w:rPr>
              <w:t xml:space="preserve">2- İşyeri Açma ve çalışma Ruhsatının aslı ya </w:t>
            </w:r>
            <w:proofErr w:type="spellStart"/>
            <w:r w:rsidRPr="00B20F6C">
              <w:rPr>
                <w:rFonts w:ascii="Arial" w:eastAsia="Times New Roman" w:hAnsi="Arial" w:cs="Arial"/>
                <w:color w:val="333333"/>
                <w:sz w:val="21"/>
                <w:szCs w:val="21"/>
                <w:bdr w:val="none" w:sz="0" w:space="0" w:color="auto" w:frame="1"/>
                <w:lang w:eastAsia="tr-TR"/>
              </w:rPr>
              <w:t>daBelediyeden</w:t>
            </w:r>
            <w:proofErr w:type="spellEnd"/>
            <w:r w:rsidRPr="00B20F6C">
              <w:rPr>
                <w:rFonts w:ascii="Arial" w:eastAsia="Times New Roman" w:hAnsi="Arial" w:cs="Arial"/>
                <w:color w:val="333333"/>
                <w:sz w:val="21"/>
                <w:szCs w:val="21"/>
                <w:bdr w:val="none" w:sz="0" w:space="0" w:color="auto" w:frame="1"/>
                <w:lang w:eastAsia="tr-TR"/>
              </w:rPr>
              <w:t xml:space="preserve"> onaylı bir örneği,</w:t>
            </w:r>
            <w:r w:rsidRPr="00B20F6C">
              <w:rPr>
                <w:rFonts w:ascii="Arial" w:eastAsia="Times New Roman" w:hAnsi="Arial" w:cs="Arial"/>
                <w:color w:val="333333"/>
                <w:sz w:val="18"/>
                <w:szCs w:val="18"/>
                <w:lang w:eastAsia="tr-TR"/>
              </w:rPr>
              <w:br/>
            </w:r>
            <w:r w:rsidRPr="00B20F6C">
              <w:rPr>
                <w:rFonts w:ascii="inherit" w:eastAsia="Times New Roman" w:hAnsi="inherit" w:cs="Arial"/>
                <w:color w:val="333333"/>
                <w:sz w:val="21"/>
                <w:szCs w:val="21"/>
                <w:bdr w:val="none" w:sz="0" w:space="0" w:color="auto" w:frame="1"/>
                <w:lang w:eastAsia="tr-TR"/>
              </w:rPr>
              <w:t xml:space="preserve">3- Ruhsat sahibinin / Sorumlu </w:t>
            </w:r>
            <w:proofErr w:type="spellStart"/>
            <w:proofErr w:type="gramStart"/>
            <w:r w:rsidRPr="00B20F6C">
              <w:rPr>
                <w:rFonts w:ascii="inherit" w:eastAsia="Times New Roman" w:hAnsi="inherit" w:cs="Arial"/>
                <w:color w:val="333333"/>
                <w:sz w:val="21"/>
                <w:szCs w:val="21"/>
                <w:bdr w:val="none" w:sz="0" w:space="0" w:color="auto" w:frame="1"/>
                <w:lang w:eastAsia="tr-TR"/>
              </w:rPr>
              <w:t>MüdürünT.C</w:t>
            </w:r>
            <w:proofErr w:type="spellEnd"/>
            <w:proofErr w:type="gramEnd"/>
            <w:r w:rsidRPr="00B20F6C">
              <w:rPr>
                <w:rFonts w:ascii="inherit" w:eastAsia="Times New Roman" w:hAnsi="inherit" w:cs="Arial"/>
                <w:color w:val="333333"/>
                <w:sz w:val="21"/>
                <w:szCs w:val="21"/>
                <w:bdr w:val="none" w:sz="0" w:space="0" w:color="auto" w:frame="1"/>
                <w:lang w:eastAsia="tr-TR"/>
              </w:rPr>
              <w:t xml:space="preserve"> kimlik numarası/nüfus cüzdan örneği</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4- Telekomünikasyon Kurumundan alınan sabit IP sözleşmesi,</w:t>
            </w:r>
            <w:r w:rsidRPr="00B20F6C">
              <w:rPr>
                <w:rFonts w:ascii="Arial" w:eastAsia="Times New Roman" w:hAnsi="Arial" w:cs="Arial"/>
                <w:color w:val="333333"/>
                <w:sz w:val="21"/>
                <w:szCs w:val="21"/>
                <w:bdr w:val="none" w:sz="0" w:space="0" w:color="auto" w:frame="1"/>
                <w:lang w:eastAsia="tr-TR"/>
              </w:rPr>
              <w:br/>
            </w:r>
            <w:r w:rsidRPr="00B20F6C">
              <w:rPr>
                <w:rFonts w:ascii="inherit" w:eastAsia="Times New Roman" w:hAnsi="inherit" w:cs="Arial"/>
                <w:color w:val="333333"/>
                <w:sz w:val="21"/>
                <w:szCs w:val="21"/>
                <w:bdr w:val="none" w:sz="0" w:space="0" w:color="auto" w:frame="1"/>
                <w:lang w:eastAsia="tr-TR"/>
              </w:rPr>
              <w:t>5- TİB onaylı filtre programı lisans belgesi.</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15gün</w:t>
            </w:r>
          </w:p>
        </w:tc>
      </w:tr>
      <w:tr w:rsidR="00B20F6C" w:rsidRPr="00B20F6C" w:rsidTr="00B20F6C">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6-</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TASDİK</w:t>
            </w:r>
            <w:r w:rsidRPr="00B20F6C">
              <w:rPr>
                <w:rFonts w:ascii="Arial" w:eastAsia="Times New Roman" w:hAnsi="Arial" w:cs="Arial"/>
                <w:color w:val="333333"/>
                <w:sz w:val="18"/>
                <w:szCs w:val="18"/>
                <w:lang w:eastAsia="tr-TR"/>
              </w:rPr>
              <w:br/>
              <w:t xml:space="preserve">(Normal tasdik ve </w:t>
            </w:r>
            <w:proofErr w:type="spellStart"/>
            <w:r w:rsidRPr="00B20F6C">
              <w:rPr>
                <w:rFonts w:ascii="Arial" w:eastAsia="Times New Roman" w:hAnsi="Arial" w:cs="Arial"/>
                <w:color w:val="333333"/>
                <w:sz w:val="18"/>
                <w:szCs w:val="18"/>
                <w:lang w:eastAsia="tr-TR"/>
              </w:rPr>
              <w:t>Apostil</w:t>
            </w:r>
            <w:proofErr w:type="spellEnd"/>
            <w:r w:rsidRPr="00B20F6C">
              <w:rPr>
                <w:rFonts w:ascii="Arial" w:eastAsia="Times New Roman" w:hAnsi="Arial" w:cs="Arial"/>
                <w:color w:val="333333"/>
                <w:sz w:val="18"/>
                <w:szCs w:val="18"/>
                <w:lang w:eastAsia="tr-TR"/>
              </w:rPr>
              <w:t xml:space="preserve"> Tasdiki)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1-Tasdik edilecek resmi belge</w:t>
            </w:r>
            <w:r w:rsidRPr="00B20F6C">
              <w:rPr>
                <w:rFonts w:ascii="Arial" w:eastAsia="Times New Roman" w:hAnsi="Arial" w:cs="Arial"/>
                <w:color w:val="333333"/>
                <w:sz w:val="18"/>
                <w:szCs w:val="18"/>
                <w:lang w:eastAsia="tr-TR"/>
              </w:rPr>
              <w:br/>
              <w:t xml:space="preserve">2-Belgeyi getiren kişinin, üzerinde </w:t>
            </w:r>
            <w:proofErr w:type="spellStart"/>
            <w:r w:rsidRPr="00B20F6C">
              <w:rPr>
                <w:rFonts w:ascii="Arial" w:eastAsia="Times New Roman" w:hAnsi="Arial" w:cs="Arial"/>
                <w:color w:val="333333"/>
                <w:sz w:val="18"/>
                <w:szCs w:val="18"/>
                <w:lang w:eastAsia="tr-TR"/>
              </w:rPr>
              <w:t>T.C.Kimlik</w:t>
            </w:r>
            <w:proofErr w:type="spellEnd"/>
            <w:r w:rsidRPr="00B20F6C">
              <w:rPr>
                <w:rFonts w:ascii="Arial" w:eastAsia="Times New Roman" w:hAnsi="Arial" w:cs="Arial"/>
                <w:color w:val="333333"/>
                <w:sz w:val="18"/>
                <w:szCs w:val="18"/>
                <w:lang w:eastAsia="tr-TR"/>
              </w:rPr>
              <w:t xml:space="preserve"> Numarası yer alan kimliği</w:t>
            </w:r>
            <w:r w:rsidRPr="00B20F6C">
              <w:rPr>
                <w:rFonts w:ascii="Arial" w:eastAsia="Times New Roman" w:hAnsi="Arial" w:cs="Arial"/>
                <w:color w:val="333333"/>
                <w:sz w:val="18"/>
                <w:szCs w:val="18"/>
                <w:lang w:eastAsia="tr-TR"/>
              </w:rPr>
              <w:br/>
              <w:t xml:space="preserve">3-Belgeyi getiren kişi, yabancı ise </w:t>
            </w:r>
          </w:p>
          <w:p w:rsidR="00B20F6C" w:rsidRPr="00B20F6C" w:rsidRDefault="00B20F6C" w:rsidP="00B20F6C">
            <w:pPr>
              <w:spacing w:after="0" w:line="240" w:lineRule="auto"/>
              <w:rPr>
                <w:rFonts w:ascii="Arial" w:eastAsia="Times New Roman" w:hAnsi="Arial" w:cs="Arial"/>
                <w:color w:val="333333"/>
                <w:sz w:val="18"/>
                <w:szCs w:val="18"/>
                <w:lang w:eastAsia="tr-TR"/>
              </w:rPr>
            </w:pPr>
            <w:bookmarkStart w:id="0" w:name="_GoBack"/>
            <w:bookmarkEnd w:id="0"/>
            <w:r w:rsidRPr="00B20F6C">
              <w:rPr>
                <w:rFonts w:ascii="Arial" w:eastAsia="Times New Roman" w:hAnsi="Arial" w:cs="Arial"/>
                <w:color w:val="333333"/>
                <w:sz w:val="18"/>
                <w:szCs w:val="18"/>
                <w:lang w:eastAsia="tr-TR"/>
              </w:rPr>
              <w:lastRenderedPageBreak/>
              <w:t>pasaportu veya ikamet tezkeresi</w:t>
            </w:r>
            <w:r w:rsidRPr="00B20F6C">
              <w:rPr>
                <w:rFonts w:ascii="Arial" w:eastAsia="Times New Roman" w:hAnsi="Arial" w:cs="Arial"/>
                <w:color w:val="333333"/>
                <w:sz w:val="18"/>
                <w:szCs w:val="18"/>
                <w:lang w:eastAsia="tr-TR"/>
              </w:rPr>
              <w:br/>
              <w:t xml:space="preserve">4-Şirketler veya vize firmaları tarafından, farklı kişilere ait belgeler getirilmesi </w:t>
            </w:r>
            <w:proofErr w:type="spellStart"/>
            <w:proofErr w:type="gramStart"/>
            <w:r w:rsidRPr="00B20F6C">
              <w:rPr>
                <w:rFonts w:ascii="Arial" w:eastAsia="Times New Roman" w:hAnsi="Arial" w:cs="Arial"/>
                <w:color w:val="333333"/>
                <w:sz w:val="18"/>
                <w:szCs w:val="18"/>
                <w:lang w:eastAsia="tr-TR"/>
              </w:rPr>
              <w:t>halinde,şirketin</w:t>
            </w:r>
            <w:proofErr w:type="spellEnd"/>
            <w:proofErr w:type="gramEnd"/>
            <w:r w:rsidRPr="00B20F6C">
              <w:rPr>
                <w:rFonts w:ascii="Arial" w:eastAsia="Times New Roman" w:hAnsi="Arial" w:cs="Arial"/>
                <w:color w:val="333333"/>
                <w:sz w:val="18"/>
                <w:szCs w:val="18"/>
                <w:lang w:eastAsia="tr-TR"/>
              </w:rPr>
              <w:t xml:space="preserve"> antetli kağıdına düzenlenmiş ve kişilerin isimlerinin yer aldığı liste.</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lastRenderedPageBreak/>
              <w:t xml:space="preserve">Bir evrak birkaç </w:t>
            </w:r>
            <w:proofErr w:type="spellStart"/>
            <w:r w:rsidRPr="00B20F6C">
              <w:rPr>
                <w:rFonts w:ascii="Arial" w:eastAsia="Times New Roman" w:hAnsi="Arial" w:cs="Arial"/>
                <w:color w:val="333333"/>
                <w:sz w:val="21"/>
                <w:szCs w:val="21"/>
                <w:bdr w:val="none" w:sz="0" w:space="0" w:color="auto" w:frame="1"/>
                <w:lang w:eastAsia="tr-TR"/>
              </w:rPr>
              <w:t>dakikadatasdik</w:t>
            </w:r>
            <w:proofErr w:type="spellEnd"/>
            <w:r w:rsidRPr="00B20F6C">
              <w:rPr>
                <w:rFonts w:ascii="Arial" w:eastAsia="Times New Roman" w:hAnsi="Arial" w:cs="Arial"/>
                <w:color w:val="333333"/>
                <w:sz w:val="21"/>
                <w:szCs w:val="21"/>
                <w:bdr w:val="none" w:sz="0" w:space="0" w:color="auto" w:frame="1"/>
                <w:lang w:eastAsia="tr-TR"/>
              </w:rPr>
              <w:t xml:space="preserve"> edilmektedir. Tamamlanma </w:t>
            </w:r>
            <w:r w:rsidRPr="00B20F6C">
              <w:rPr>
                <w:rFonts w:ascii="Arial" w:eastAsia="Times New Roman" w:hAnsi="Arial" w:cs="Arial"/>
                <w:color w:val="333333"/>
                <w:sz w:val="21"/>
                <w:szCs w:val="21"/>
                <w:bdr w:val="none" w:sz="0" w:space="0" w:color="auto" w:frame="1"/>
                <w:lang w:eastAsia="tr-TR"/>
              </w:rPr>
              <w:lastRenderedPageBreak/>
              <w:t>süresi tasdik edilecek evrakın adedine göre değişmektedir.</w:t>
            </w:r>
          </w:p>
        </w:tc>
      </w:tr>
      <w:tr w:rsidR="00B20F6C" w:rsidRPr="00B20F6C" w:rsidTr="00B20F6C">
        <w:trPr>
          <w:trHeight w:val="651"/>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lastRenderedPageBreak/>
              <w:t>7-</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İnsan Hakları İhlalleri</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-Dilekçe ve başvuru konusuyla ilgili belgeler</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 ay</w:t>
            </w:r>
          </w:p>
        </w:tc>
      </w:tr>
      <w:tr w:rsidR="00B20F6C" w:rsidRPr="00B20F6C" w:rsidTr="00B20F6C">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8-</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 xml:space="preserve">5434 sayılı Emekli Sandığı Kanununun 108 (Mülga:31/5/2006-5510/106 </w:t>
            </w:r>
            <w:proofErr w:type="spellStart"/>
            <w:r w:rsidRPr="00B20F6C">
              <w:rPr>
                <w:rFonts w:ascii="Arial" w:eastAsia="Times New Roman" w:hAnsi="Arial" w:cs="Arial"/>
                <w:b/>
                <w:bCs/>
                <w:color w:val="333333"/>
                <w:sz w:val="21"/>
                <w:szCs w:val="21"/>
                <w:bdr w:val="none" w:sz="0" w:space="0" w:color="auto" w:frame="1"/>
                <w:lang w:eastAsia="tr-TR"/>
              </w:rPr>
              <w:t>md.</w:t>
            </w:r>
            <w:proofErr w:type="spellEnd"/>
            <w:r w:rsidRPr="00B20F6C">
              <w:rPr>
                <w:rFonts w:ascii="Arial" w:eastAsia="Times New Roman" w:hAnsi="Arial" w:cs="Arial"/>
                <w:b/>
                <w:bCs/>
                <w:color w:val="333333"/>
                <w:sz w:val="21"/>
                <w:szCs w:val="21"/>
                <w:bdr w:val="none" w:sz="0" w:space="0" w:color="auto" w:frame="1"/>
                <w:lang w:eastAsia="tr-TR"/>
              </w:rPr>
              <w:t>) maddesi gereğince (Muhtaçlık Kararı)</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1-Matbu dilekçe,</w:t>
            </w:r>
          </w:p>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2-Mal bildirim formu (2 adet),</w:t>
            </w:r>
          </w:p>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inherit" w:eastAsia="Times New Roman" w:hAnsi="inherit" w:cs="Arial"/>
                <w:color w:val="333333"/>
                <w:sz w:val="21"/>
                <w:szCs w:val="21"/>
                <w:bdr w:val="none" w:sz="0" w:space="0" w:color="auto" w:frame="1"/>
                <w:lang w:eastAsia="tr-TR"/>
              </w:rPr>
              <w:t>3-T.C Kimlik Numarası</w:t>
            </w:r>
          </w:p>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4-Öğrenci ise öğrenci olduğuna dair belge, çalışıyor ise bordro,</w:t>
            </w:r>
          </w:p>
          <w:p w:rsidR="00B20F6C" w:rsidRPr="00B20F6C" w:rsidRDefault="00B20F6C" w:rsidP="00B20F6C">
            <w:pPr>
              <w:spacing w:after="0" w:line="240" w:lineRule="auto"/>
              <w:ind w:right="150"/>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5-</w:t>
            </w:r>
            <w:proofErr w:type="gramStart"/>
            <w:r w:rsidRPr="00B20F6C">
              <w:rPr>
                <w:rFonts w:ascii="Arial" w:eastAsia="Times New Roman" w:hAnsi="Arial" w:cs="Arial"/>
                <w:color w:val="333333"/>
                <w:sz w:val="21"/>
                <w:szCs w:val="21"/>
                <w:bdr w:val="none" w:sz="0" w:space="0" w:color="auto" w:frame="1"/>
                <w:lang w:eastAsia="tr-TR"/>
              </w:rPr>
              <w:t>Sağlık kurulu</w:t>
            </w:r>
            <w:proofErr w:type="gramEnd"/>
            <w:r w:rsidRPr="00B20F6C">
              <w:rPr>
                <w:rFonts w:ascii="Arial" w:eastAsia="Times New Roman" w:hAnsi="Arial" w:cs="Arial"/>
                <w:color w:val="333333"/>
                <w:sz w:val="21"/>
                <w:szCs w:val="21"/>
                <w:bdr w:val="none" w:sz="0" w:space="0" w:color="auto" w:frame="1"/>
                <w:lang w:eastAsia="tr-TR"/>
              </w:rPr>
              <w:t xml:space="preserve"> raporu (%40 ve üzeri).</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B20F6C" w:rsidRPr="00B20F6C" w:rsidRDefault="00B20F6C" w:rsidP="00B20F6C">
            <w:pPr>
              <w:spacing w:after="0" w:line="240" w:lineRule="auto"/>
              <w:jc w:val="center"/>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1-30 gün</w:t>
            </w:r>
          </w:p>
        </w:tc>
      </w:tr>
      <w:tr w:rsidR="00B20F6C" w:rsidRPr="00B20F6C" w:rsidTr="00B20F6C">
        <w:trPr>
          <w:trHeight w:val="1200"/>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       9-</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4982 Sayılı Bilgi Edinme Hakkı Kanunu</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Dilekçe</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1-15 iş günü</w:t>
            </w:r>
          </w:p>
        </w:tc>
      </w:tr>
      <w:tr w:rsidR="00B20F6C" w:rsidRPr="00B20F6C" w:rsidTr="00B20F6C">
        <w:trPr>
          <w:trHeight w:val="1200"/>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      10-</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3071 Sayılı Dilekçe Hakkının Kullanılmasına Dair Kanun</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Dilekçe</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1-30 gün</w:t>
            </w:r>
          </w:p>
        </w:tc>
      </w:tr>
      <w:tr w:rsidR="00B20F6C" w:rsidRPr="00B20F6C" w:rsidTr="00B20F6C">
        <w:trPr>
          <w:trHeight w:val="1200"/>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      11-</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b/>
                <w:bCs/>
                <w:color w:val="333333"/>
                <w:sz w:val="21"/>
                <w:szCs w:val="21"/>
                <w:bdr w:val="none" w:sz="0" w:space="0" w:color="auto" w:frame="1"/>
                <w:lang w:eastAsia="tr-TR"/>
              </w:rPr>
              <w:t>4483 sayılı Kanun</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Dilekçe, Savcılık Evrakı</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30-45 gün</w:t>
            </w:r>
          </w:p>
        </w:tc>
      </w:tr>
      <w:tr w:rsidR="00B20F6C" w:rsidRPr="00B20F6C" w:rsidTr="00B20F6C">
        <w:trPr>
          <w:trHeight w:val="1200"/>
        </w:trPr>
        <w:tc>
          <w:tcPr>
            <w:tcW w:w="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12-</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tc>
        <w:tc>
          <w:tcPr>
            <w:tcW w:w="3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tc>
        <w:tc>
          <w:tcPr>
            <w:tcW w:w="2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0F6C" w:rsidRPr="00B20F6C" w:rsidRDefault="00B20F6C" w:rsidP="00B20F6C">
            <w:pPr>
              <w:spacing w:after="0" w:line="240" w:lineRule="auto"/>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tc>
      </w:tr>
    </w:tbl>
    <w:p w:rsidR="00B20F6C" w:rsidRPr="00B20F6C" w:rsidRDefault="00B20F6C" w:rsidP="00B20F6C">
      <w:pPr>
        <w:shd w:val="clear" w:color="auto" w:fill="FFFFFF"/>
        <w:spacing w:after="0" w:line="240" w:lineRule="auto"/>
        <w:ind w:right="-398"/>
        <w:jc w:val="both"/>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21"/>
          <w:szCs w:val="21"/>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20F6C" w:rsidRPr="00B20F6C" w:rsidRDefault="00B20F6C" w:rsidP="00B20F6C">
      <w:pPr>
        <w:shd w:val="clear" w:color="auto" w:fill="FFFFFF"/>
        <w:spacing w:after="0" w:line="240" w:lineRule="auto"/>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İlk Müracaat Yer: Yazı İşleri Müdürlüğü                             </w:t>
      </w:r>
      <w:r w:rsidRPr="00B20F6C">
        <w:rPr>
          <w:rFonts w:ascii="Arial" w:eastAsia="Times New Roman" w:hAnsi="Arial" w:cs="Arial"/>
          <w:color w:val="333333"/>
          <w:sz w:val="18"/>
          <w:szCs w:val="18"/>
          <w:lang w:eastAsia="tr-TR"/>
        </w:rPr>
        <w:t>        </w:t>
      </w:r>
      <w:r w:rsidRPr="00B20F6C">
        <w:rPr>
          <w:rFonts w:ascii="inherit" w:eastAsia="Times New Roman" w:hAnsi="inherit" w:cs="Arial"/>
          <w:b/>
          <w:bCs/>
          <w:color w:val="333333"/>
          <w:sz w:val="21"/>
          <w:szCs w:val="21"/>
          <w:bdr w:val="none" w:sz="0" w:space="0" w:color="auto" w:frame="1"/>
          <w:lang w:eastAsia="tr-TR"/>
        </w:rPr>
        <w:t xml:space="preserve">                             İkinci Müracaat </w:t>
      </w:r>
      <w:proofErr w:type="spellStart"/>
      <w:proofErr w:type="gramStart"/>
      <w:r w:rsidRPr="00B20F6C">
        <w:rPr>
          <w:rFonts w:ascii="inherit" w:eastAsia="Times New Roman" w:hAnsi="inherit" w:cs="Arial"/>
          <w:b/>
          <w:bCs/>
          <w:color w:val="333333"/>
          <w:sz w:val="21"/>
          <w:szCs w:val="21"/>
          <w:bdr w:val="none" w:sz="0" w:space="0" w:color="auto" w:frame="1"/>
          <w:lang w:eastAsia="tr-TR"/>
        </w:rPr>
        <w:t>Yeri:Adalar</w:t>
      </w:r>
      <w:proofErr w:type="spellEnd"/>
      <w:proofErr w:type="gramEnd"/>
      <w:r w:rsidRPr="00B20F6C">
        <w:rPr>
          <w:rFonts w:ascii="inherit" w:eastAsia="Times New Roman" w:hAnsi="inherit" w:cs="Arial"/>
          <w:b/>
          <w:bCs/>
          <w:color w:val="333333"/>
          <w:sz w:val="21"/>
          <w:szCs w:val="21"/>
          <w:bdr w:val="none" w:sz="0" w:space="0" w:color="auto" w:frame="1"/>
          <w:lang w:eastAsia="tr-TR"/>
        </w:rPr>
        <w:t xml:space="preserve"> Kaymakamlığı</w:t>
      </w:r>
      <w:r w:rsidRPr="00B20F6C">
        <w:rPr>
          <w:rFonts w:ascii="inherit" w:eastAsia="Times New Roman" w:hAnsi="inherit" w:cs="Arial"/>
          <w:b/>
          <w:bCs/>
          <w:color w:val="333333"/>
          <w:sz w:val="21"/>
          <w:szCs w:val="21"/>
          <w:bdr w:val="none" w:sz="0" w:space="0" w:color="auto" w:frame="1"/>
          <w:lang w:eastAsia="tr-TR"/>
        </w:rPr>
        <w:br/>
        <w:t>İsim                  : Sevim TEMÜR                                                         </w:t>
      </w:r>
      <w:r w:rsidRPr="00B20F6C">
        <w:rPr>
          <w:rFonts w:ascii="Arial" w:eastAsia="Times New Roman" w:hAnsi="Arial" w:cs="Arial"/>
          <w:color w:val="333333"/>
          <w:sz w:val="18"/>
          <w:szCs w:val="18"/>
          <w:lang w:eastAsia="tr-TR"/>
        </w:rPr>
        <w:t>          </w:t>
      </w:r>
      <w:r w:rsidRPr="00B20F6C">
        <w:rPr>
          <w:rFonts w:ascii="inherit" w:eastAsia="Times New Roman" w:hAnsi="inherit" w:cs="Arial"/>
          <w:b/>
          <w:bCs/>
          <w:color w:val="333333"/>
          <w:sz w:val="21"/>
          <w:szCs w:val="21"/>
          <w:bdr w:val="none" w:sz="0" w:space="0" w:color="auto" w:frame="1"/>
          <w:lang w:eastAsia="tr-TR"/>
        </w:rPr>
        <w:t>              İsim        : Dr. Mustafa AYHAN</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proofErr w:type="gramStart"/>
      <w:r w:rsidRPr="00B20F6C">
        <w:rPr>
          <w:rFonts w:ascii="inherit" w:eastAsia="Times New Roman" w:hAnsi="inherit" w:cs="Arial"/>
          <w:b/>
          <w:bCs/>
          <w:color w:val="333333"/>
          <w:sz w:val="21"/>
          <w:szCs w:val="21"/>
          <w:bdr w:val="none" w:sz="0" w:space="0" w:color="auto" w:frame="1"/>
          <w:lang w:eastAsia="tr-TR"/>
        </w:rPr>
        <w:t>Unvan               : Yazı</w:t>
      </w:r>
      <w:proofErr w:type="gramEnd"/>
      <w:r w:rsidRPr="00B20F6C">
        <w:rPr>
          <w:rFonts w:ascii="inherit" w:eastAsia="Times New Roman" w:hAnsi="inherit" w:cs="Arial"/>
          <w:b/>
          <w:bCs/>
          <w:color w:val="333333"/>
          <w:sz w:val="21"/>
          <w:szCs w:val="21"/>
          <w:bdr w:val="none" w:sz="0" w:space="0" w:color="auto" w:frame="1"/>
          <w:lang w:eastAsia="tr-TR"/>
        </w:rPr>
        <w:t xml:space="preserve"> İşleri Müdürü                                                                   </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Unvan    : Kaymakam</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proofErr w:type="gramStart"/>
      <w:r w:rsidRPr="00B20F6C">
        <w:rPr>
          <w:rFonts w:ascii="inherit" w:eastAsia="Times New Roman" w:hAnsi="inherit" w:cs="Arial"/>
          <w:b/>
          <w:bCs/>
          <w:color w:val="333333"/>
          <w:sz w:val="21"/>
          <w:szCs w:val="21"/>
          <w:bdr w:val="none" w:sz="0" w:space="0" w:color="auto" w:frame="1"/>
          <w:lang w:eastAsia="tr-TR"/>
        </w:rPr>
        <w:t>Adres                : </w:t>
      </w:r>
      <w:r w:rsidRPr="00B20F6C">
        <w:rPr>
          <w:rFonts w:ascii="inherit" w:eastAsia="Times New Roman" w:hAnsi="inherit" w:cs="Arial"/>
          <w:b/>
          <w:bCs/>
          <w:color w:val="333333"/>
          <w:sz w:val="24"/>
          <w:szCs w:val="24"/>
          <w:bdr w:val="none" w:sz="0" w:space="0" w:color="auto" w:frame="1"/>
          <w:lang w:eastAsia="tr-TR"/>
        </w:rPr>
        <w:t>Nizam</w:t>
      </w:r>
      <w:proofErr w:type="gramEnd"/>
      <w:r w:rsidRPr="00B20F6C">
        <w:rPr>
          <w:rFonts w:ascii="inherit" w:eastAsia="Times New Roman" w:hAnsi="inherit" w:cs="Arial"/>
          <w:b/>
          <w:bCs/>
          <w:color w:val="333333"/>
          <w:sz w:val="24"/>
          <w:szCs w:val="24"/>
          <w:bdr w:val="none" w:sz="0" w:space="0" w:color="auto" w:frame="1"/>
          <w:lang w:eastAsia="tr-TR"/>
        </w:rPr>
        <w:t xml:space="preserve"> </w:t>
      </w:r>
      <w:proofErr w:type="spellStart"/>
      <w:r w:rsidRPr="00B20F6C">
        <w:rPr>
          <w:rFonts w:ascii="inherit" w:eastAsia="Times New Roman" w:hAnsi="inherit" w:cs="Arial"/>
          <w:b/>
          <w:bCs/>
          <w:color w:val="333333"/>
          <w:sz w:val="24"/>
          <w:szCs w:val="24"/>
          <w:bdr w:val="none" w:sz="0" w:space="0" w:color="auto" w:frame="1"/>
          <w:lang w:eastAsia="tr-TR"/>
        </w:rPr>
        <w:t>Mah.Çankaya</w:t>
      </w:r>
      <w:proofErr w:type="spellEnd"/>
      <w:r w:rsidRPr="00B20F6C">
        <w:rPr>
          <w:rFonts w:ascii="inherit" w:eastAsia="Times New Roman" w:hAnsi="inherit" w:cs="Arial"/>
          <w:b/>
          <w:bCs/>
          <w:color w:val="333333"/>
          <w:sz w:val="24"/>
          <w:szCs w:val="24"/>
          <w:bdr w:val="none" w:sz="0" w:space="0" w:color="auto" w:frame="1"/>
          <w:lang w:eastAsia="tr-TR"/>
        </w:rPr>
        <w:t xml:space="preserve"> Cad.</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          </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Adres     : </w:t>
      </w:r>
      <w:r w:rsidRPr="00B20F6C">
        <w:rPr>
          <w:rFonts w:ascii="inherit" w:eastAsia="Times New Roman" w:hAnsi="inherit" w:cs="Arial"/>
          <w:b/>
          <w:bCs/>
          <w:color w:val="000000"/>
          <w:sz w:val="21"/>
          <w:szCs w:val="21"/>
          <w:bdr w:val="none" w:sz="0" w:space="0" w:color="auto" w:frame="1"/>
          <w:lang w:eastAsia="tr-TR"/>
        </w:rPr>
        <w:t xml:space="preserve">Nizam </w:t>
      </w:r>
      <w:proofErr w:type="spellStart"/>
      <w:r w:rsidRPr="00B20F6C">
        <w:rPr>
          <w:rFonts w:ascii="inherit" w:eastAsia="Times New Roman" w:hAnsi="inherit" w:cs="Arial"/>
          <w:b/>
          <w:bCs/>
          <w:color w:val="000000"/>
          <w:sz w:val="21"/>
          <w:szCs w:val="21"/>
          <w:bdr w:val="none" w:sz="0" w:space="0" w:color="auto" w:frame="1"/>
          <w:lang w:eastAsia="tr-TR"/>
        </w:rPr>
        <w:t>Mah.Çankaya</w:t>
      </w:r>
      <w:proofErr w:type="spellEnd"/>
      <w:r w:rsidRPr="00B20F6C">
        <w:rPr>
          <w:rFonts w:ascii="inherit" w:eastAsia="Times New Roman" w:hAnsi="inherit" w:cs="Arial"/>
          <w:b/>
          <w:bCs/>
          <w:color w:val="000000"/>
          <w:sz w:val="21"/>
          <w:szCs w:val="21"/>
          <w:bdr w:val="none" w:sz="0" w:space="0" w:color="auto" w:frame="1"/>
          <w:lang w:eastAsia="tr-TR"/>
        </w:rPr>
        <w:t xml:space="preserve"> Cad. Albayrak Sokak No:16  </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                         Albayrak Sokak No:16  Büyükada/İSTANBUL</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Büyükada/İSTANBUL</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proofErr w:type="gramStart"/>
      <w:r w:rsidRPr="00B20F6C">
        <w:rPr>
          <w:rFonts w:ascii="inherit" w:eastAsia="Times New Roman" w:hAnsi="inherit" w:cs="Arial"/>
          <w:b/>
          <w:bCs/>
          <w:color w:val="333333"/>
          <w:sz w:val="21"/>
          <w:szCs w:val="21"/>
          <w:bdr w:val="none" w:sz="0" w:space="0" w:color="auto" w:frame="1"/>
          <w:lang w:eastAsia="tr-TR"/>
        </w:rPr>
        <w:t>Tel                     : 0</w:t>
      </w:r>
      <w:proofErr w:type="gramEnd"/>
      <w:r w:rsidRPr="00B20F6C">
        <w:rPr>
          <w:rFonts w:ascii="inherit" w:eastAsia="Times New Roman" w:hAnsi="inherit" w:cs="Arial"/>
          <w:b/>
          <w:bCs/>
          <w:color w:val="333333"/>
          <w:sz w:val="21"/>
          <w:szCs w:val="21"/>
          <w:bdr w:val="none" w:sz="0" w:space="0" w:color="auto" w:frame="1"/>
          <w:lang w:eastAsia="tr-TR"/>
        </w:rPr>
        <w:t xml:space="preserve"> (216) 382 50 05                                                    </w:t>
      </w:r>
      <w:r w:rsidRPr="00B20F6C">
        <w:rPr>
          <w:rFonts w:ascii="inherit" w:eastAsia="Times New Roman" w:hAnsi="inherit" w:cs="Arial"/>
          <w:color w:val="333333"/>
          <w:sz w:val="21"/>
          <w:szCs w:val="21"/>
          <w:bdr w:val="none" w:sz="0" w:space="0" w:color="auto" w:frame="1"/>
          <w:lang w:eastAsia="tr-TR"/>
        </w:rPr>
        <w:t>           </w:t>
      </w:r>
      <w:r w:rsidRPr="00B20F6C">
        <w:rPr>
          <w:rFonts w:ascii="Arial" w:eastAsia="Times New Roman" w:hAnsi="Arial" w:cs="Arial"/>
          <w:color w:val="333333"/>
          <w:sz w:val="18"/>
          <w:szCs w:val="18"/>
          <w:lang w:eastAsia="tr-TR"/>
        </w:rPr>
        <w:t>         </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Tel           : 0 (216) 382 50 05</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proofErr w:type="gramStart"/>
      <w:r w:rsidRPr="00B20F6C">
        <w:rPr>
          <w:rFonts w:ascii="inherit" w:eastAsia="Times New Roman" w:hAnsi="inherit" w:cs="Arial"/>
          <w:b/>
          <w:bCs/>
          <w:color w:val="333333"/>
          <w:sz w:val="21"/>
          <w:szCs w:val="21"/>
          <w:bdr w:val="none" w:sz="0" w:space="0" w:color="auto" w:frame="1"/>
          <w:lang w:eastAsia="tr-TR"/>
        </w:rPr>
        <w:t>Faks                  : 0</w:t>
      </w:r>
      <w:proofErr w:type="gramEnd"/>
      <w:r w:rsidRPr="00B20F6C">
        <w:rPr>
          <w:rFonts w:ascii="inherit" w:eastAsia="Times New Roman" w:hAnsi="inherit" w:cs="Arial"/>
          <w:b/>
          <w:bCs/>
          <w:color w:val="333333"/>
          <w:sz w:val="21"/>
          <w:szCs w:val="21"/>
          <w:bdr w:val="none" w:sz="0" w:space="0" w:color="auto" w:frame="1"/>
          <w:lang w:eastAsia="tr-TR"/>
        </w:rPr>
        <w:t xml:space="preserve"> (216) 382 60 17                                                     </w:t>
      </w:r>
      <w:r w:rsidRPr="00B20F6C">
        <w:rPr>
          <w:rFonts w:ascii="inherit" w:eastAsia="Times New Roman" w:hAnsi="inherit" w:cs="Arial"/>
          <w:color w:val="333333"/>
          <w:sz w:val="21"/>
          <w:szCs w:val="21"/>
          <w:bdr w:val="none" w:sz="0" w:space="0" w:color="auto" w:frame="1"/>
          <w:lang w:eastAsia="tr-TR"/>
        </w:rPr>
        <w:t>    </w:t>
      </w:r>
      <w:r w:rsidRPr="00B20F6C">
        <w:rPr>
          <w:rFonts w:ascii="Arial" w:eastAsia="Times New Roman" w:hAnsi="Arial" w:cs="Arial"/>
          <w:color w:val="333333"/>
          <w:sz w:val="18"/>
          <w:szCs w:val="18"/>
          <w:lang w:eastAsia="tr-TR"/>
        </w:rPr>
        <w:t>         </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Faks       : 0 (216) 382 60 17</w:t>
      </w:r>
    </w:p>
    <w:p w:rsidR="00B20F6C" w:rsidRPr="00B20F6C" w:rsidRDefault="00B20F6C" w:rsidP="00B20F6C">
      <w:pPr>
        <w:shd w:val="clear" w:color="auto" w:fill="FFFFFF"/>
        <w:spacing w:after="0" w:line="240" w:lineRule="auto"/>
        <w:ind w:right="-1118"/>
        <w:textAlignment w:val="baseline"/>
        <w:rPr>
          <w:rFonts w:ascii="Arial" w:eastAsia="Times New Roman" w:hAnsi="Arial" w:cs="Arial"/>
          <w:color w:val="333333"/>
          <w:sz w:val="18"/>
          <w:szCs w:val="18"/>
          <w:lang w:eastAsia="tr-TR"/>
        </w:rPr>
      </w:pPr>
      <w:r w:rsidRPr="00B20F6C">
        <w:rPr>
          <w:rFonts w:ascii="inherit" w:eastAsia="Times New Roman" w:hAnsi="inherit" w:cs="Arial"/>
          <w:b/>
          <w:bCs/>
          <w:color w:val="333333"/>
          <w:sz w:val="21"/>
          <w:szCs w:val="21"/>
          <w:bdr w:val="none" w:sz="0" w:space="0" w:color="auto" w:frame="1"/>
          <w:lang w:eastAsia="tr-TR"/>
        </w:rPr>
        <w:t>e-</w:t>
      </w:r>
      <w:proofErr w:type="gramStart"/>
      <w:r w:rsidRPr="00B20F6C">
        <w:rPr>
          <w:rFonts w:ascii="inherit" w:eastAsia="Times New Roman" w:hAnsi="inherit" w:cs="Arial"/>
          <w:b/>
          <w:bCs/>
          <w:color w:val="333333"/>
          <w:sz w:val="21"/>
          <w:szCs w:val="21"/>
          <w:bdr w:val="none" w:sz="0" w:space="0" w:color="auto" w:frame="1"/>
          <w:lang w:eastAsia="tr-TR"/>
        </w:rPr>
        <w:t>posta             : adalar</w:t>
      </w:r>
      <w:proofErr w:type="gramEnd"/>
      <w:r w:rsidRPr="00B20F6C">
        <w:rPr>
          <w:rFonts w:ascii="inherit" w:eastAsia="Times New Roman" w:hAnsi="inherit" w:cs="Arial"/>
          <w:b/>
          <w:bCs/>
          <w:color w:val="333333"/>
          <w:sz w:val="21"/>
          <w:szCs w:val="21"/>
          <w:bdr w:val="none" w:sz="0" w:space="0" w:color="auto" w:frame="1"/>
          <w:lang w:eastAsia="tr-TR"/>
        </w:rPr>
        <w:t>@istanbul.gov.tr                                           </w:t>
      </w:r>
      <w:r w:rsidRPr="00B20F6C">
        <w:rPr>
          <w:rFonts w:ascii="inherit" w:eastAsia="Times New Roman" w:hAnsi="inherit" w:cs="Arial"/>
          <w:color w:val="333333"/>
          <w:sz w:val="21"/>
          <w:szCs w:val="21"/>
          <w:bdr w:val="none" w:sz="0" w:space="0" w:color="auto" w:frame="1"/>
          <w:lang w:eastAsia="tr-TR"/>
        </w:rPr>
        <w:t>   </w:t>
      </w:r>
      <w:r w:rsidRPr="00B20F6C">
        <w:rPr>
          <w:rFonts w:ascii="Arial" w:eastAsia="Times New Roman" w:hAnsi="Arial" w:cs="Arial"/>
          <w:color w:val="333333"/>
          <w:sz w:val="18"/>
          <w:szCs w:val="18"/>
          <w:lang w:eastAsia="tr-TR"/>
        </w:rPr>
        <w:t>         </w:t>
      </w:r>
      <w:r w:rsidRPr="00B20F6C">
        <w:rPr>
          <w:rFonts w:ascii="inherit" w:eastAsia="Times New Roman" w:hAnsi="inherit" w:cs="Arial"/>
          <w:color w:val="333333"/>
          <w:sz w:val="21"/>
          <w:szCs w:val="21"/>
          <w:bdr w:val="none" w:sz="0" w:space="0" w:color="auto" w:frame="1"/>
          <w:lang w:eastAsia="tr-TR"/>
        </w:rPr>
        <w:t>           </w:t>
      </w:r>
      <w:r w:rsidRPr="00B20F6C">
        <w:rPr>
          <w:rFonts w:ascii="inherit" w:eastAsia="Times New Roman" w:hAnsi="inherit" w:cs="Arial"/>
          <w:b/>
          <w:bCs/>
          <w:color w:val="333333"/>
          <w:sz w:val="21"/>
          <w:szCs w:val="21"/>
          <w:bdr w:val="none" w:sz="0" w:space="0" w:color="auto" w:frame="1"/>
          <w:lang w:eastAsia="tr-TR"/>
        </w:rPr>
        <w:t>  e-posta   : adalar@istanbul.gov.tr</w:t>
      </w:r>
    </w:p>
    <w:p w:rsidR="00B20F6C" w:rsidRPr="00B20F6C" w:rsidRDefault="00B20F6C" w:rsidP="00B20F6C">
      <w:pPr>
        <w:shd w:val="clear" w:color="auto" w:fill="FFFFFF"/>
        <w:spacing w:after="0" w:line="240" w:lineRule="auto"/>
        <w:ind w:right="-758"/>
        <w:textAlignment w:val="baseline"/>
        <w:rPr>
          <w:rFonts w:ascii="Arial" w:eastAsia="Times New Roman" w:hAnsi="Arial" w:cs="Arial"/>
          <w:color w:val="333333"/>
          <w:sz w:val="18"/>
          <w:szCs w:val="18"/>
          <w:lang w:eastAsia="tr-TR"/>
        </w:rPr>
      </w:pPr>
      <w:r w:rsidRPr="00B20F6C">
        <w:rPr>
          <w:rFonts w:ascii="Arial" w:eastAsia="Times New Roman" w:hAnsi="Arial" w:cs="Arial"/>
          <w:color w:val="333333"/>
          <w:sz w:val="18"/>
          <w:szCs w:val="18"/>
          <w:lang w:eastAsia="tr-TR"/>
        </w:rPr>
        <w:t> </w:t>
      </w:r>
    </w:p>
    <w:p w:rsidR="00C147E3" w:rsidRDefault="00C147E3"/>
    <w:sectPr w:rsidR="00C14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32"/>
    <w:rsid w:val="00470732"/>
    <w:rsid w:val="00B20F6C"/>
    <w:rsid w:val="00C14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0B2A"/>
  <w15:chartTrackingRefBased/>
  <w15:docId w15:val="{D400CA07-E387-45A5-B921-6AFE8E21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0F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1">
    <w:name w:val="text1"/>
    <w:basedOn w:val="VarsaylanParagrafYazTipi"/>
    <w:rsid w:val="00B20F6C"/>
  </w:style>
  <w:style w:type="paragraph" w:customStyle="1" w:styleId="text">
    <w:name w:val="text"/>
    <w:basedOn w:val="Normal"/>
    <w:rsid w:val="00B20F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0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DEĞİRMENCİ</dc:creator>
  <cp:keywords/>
  <dc:description/>
  <cp:lastModifiedBy>Yasin DEĞİRMENCİ</cp:lastModifiedBy>
  <cp:revision>2</cp:revision>
  <dcterms:created xsi:type="dcterms:W3CDTF">2019-06-10T11:06:00Z</dcterms:created>
  <dcterms:modified xsi:type="dcterms:W3CDTF">2019-06-10T11:07:00Z</dcterms:modified>
</cp:coreProperties>
</file>